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FIŞA DISCIPLINEI</w:t>
      </w:r>
    </w:p>
    <w:p w:rsidR="00000000" w:rsidDel="00000000" w:rsidP="00000000" w:rsidRDefault="00000000" w:rsidRPr="00000000" w14:paraId="00000002">
      <w:pPr>
        <w:jc w:val="center"/>
        <w:rPr>
          <w:rFonts w:ascii="Cambria" w:cs="Cambria" w:eastAsia="Cambria" w:hAnsi="Cambria"/>
          <w:b w:val="1"/>
          <w:bCs w:val="1"/>
          <w:color w:val="000000"/>
          <w:sz w:val="20"/>
          <w:szCs w:val="20"/>
        </w:rPr>
      </w:pPr>
      <w:r w:rsidDel="00000000" w:rsidR="00000000" w:rsidRPr="00000000">
        <w:rPr>
          <w:rFonts w:ascii="Cambria" w:cs="Cambria" w:eastAsia="Cambria" w:hAnsi="Cambria"/>
          <w:b w:val="1"/>
          <w:bCs w:val="1"/>
          <w:color w:val="000000"/>
          <w:sz w:val="20"/>
          <w:szCs w:val="20"/>
          <w:rtl w:val="0"/>
        </w:rPr>
        <w:t xml:space="preserve">Stagiu de practică (2)</w:t>
      </w:r>
    </w:p>
    <w:p w:rsidR="00000000" w:rsidDel="00000000" w:rsidP="00000000" w:rsidRDefault="00000000" w:rsidRPr="00000000" w14:paraId="00000003">
      <w:pPr>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Anul universitar </w:t>
      </w:r>
      <w:r w:rsidDel="00000000" w:rsidR="00000000" w:rsidRPr="00000000">
        <w:rPr>
          <w:rFonts w:ascii="Cambria" w:cs="Cambria" w:eastAsia="Cambria" w:hAnsi="Cambria"/>
          <w:b w:val="1"/>
          <w:bCs w:val="1"/>
          <w:sz w:val="20"/>
          <w:szCs w:val="20"/>
          <w:rtl w:val="0"/>
        </w:rPr>
        <w:t xml:space="preserve">2025/2026</w:t>
      </w:r>
      <w:r w:rsidDel="00000000" w:rsidR="00000000" w:rsidRPr="00000000">
        <w:rPr>
          <w:rtl w:val="0"/>
        </w:rPr>
      </w:r>
    </w:p>
    <w:p w:rsidR="00000000" w:rsidDel="00000000" w:rsidP="00000000" w:rsidRDefault="00000000" w:rsidRPr="00000000" w14:paraId="00000004">
      <w:pPr>
        <w:rPr>
          <w:rFonts w:ascii="Cambria" w:cs="Cambria" w:eastAsia="Cambria" w:hAnsi="Cambria"/>
          <w:color w:val="ff0000"/>
          <w:sz w:val="20"/>
          <w:szCs w:val="20"/>
        </w:rPr>
      </w:pPr>
      <w:r w:rsidDel="00000000" w:rsidR="00000000" w:rsidRPr="00000000">
        <w:rPr>
          <w:rtl w:val="0"/>
        </w:rPr>
      </w:r>
    </w:p>
    <w:p w:rsidR="00000000" w:rsidDel="00000000" w:rsidP="00000000" w:rsidRDefault="00000000" w:rsidRPr="00000000" w14:paraId="00000005">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3"/>
        <w:gridCol w:w="7088"/>
        <w:tblGridChange w:id="0">
          <w:tblGrid>
            <w:gridCol w:w="3403"/>
            <w:gridCol w:w="7088"/>
          </w:tblGrid>
        </w:tblGridChange>
      </w:tblGrid>
      <w:tr>
        <w:trPr>
          <w:cantSplit w:val="0"/>
          <w:trHeight w:val="547" w:hRule="atLeast"/>
          <w:tblHeader w:val="0"/>
        </w:trPr>
        <w:tc>
          <w:tcPr>
            <w:vAlign w:val="center"/>
          </w:tcPr>
          <w:p w:rsidR="00000000" w:rsidDel="00000000" w:rsidP="00000000" w:rsidRDefault="00000000" w:rsidRPr="00000000" w14:paraId="00000006">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Instituția de învățământ superior</w:t>
            </w:r>
          </w:p>
        </w:tc>
        <w:tc>
          <w:tcPr>
            <w:vAlign w:val="center"/>
          </w:tcPr>
          <w:p w:rsidR="00000000" w:rsidDel="00000000" w:rsidP="00000000" w:rsidRDefault="00000000" w:rsidRPr="00000000" w14:paraId="0000000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Babeș-Bolyai din Cluj-Napoca</w:t>
            </w:r>
          </w:p>
          <w:p w:rsidR="00000000" w:rsidDel="00000000" w:rsidP="00000000" w:rsidRDefault="00000000" w:rsidRPr="00000000" w14:paraId="00000008">
            <w:pPr>
              <w:keepNext w:val="1"/>
              <w:spacing w:after="0" w:line="240" w:lineRule="auto"/>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09">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vAlign w:val="center"/>
          </w:tcPr>
          <w:p w:rsidR="00000000" w:rsidDel="00000000" w:rsidP="00000000" w:rsidRDefault="00000000" w:rsidRPr="00000000" w14:paraId="0000000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Facultatea de Teatru și Film</w:t>
            </w:r>
          </w:p>
          <w:p w:rsidR="00000000" w:rsidDel="00000000" w:rsidP="00000000" w:rsidRDefault="00000000" w:rsidRPr="00000000" w14:paraId="0000000B">
            <w:pPr>
              <w:keepNext w:val="1"/>
              <w:spacing w:after="0" w:line="240" w:lineRule="auto"/>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0C">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Departamentul</w:t>
            </w:r>
          </w:p>
        </w:tc>
        <w:tc>
          <w:tcPr>
            <w:vAlign w:val="center"/>
          </w:tcPr>
          <w:p w:rsidR="00000000" w:rsidDel="00000000" w:rsidP="00000000" w:rsidRDefault="00000000" w:rsidRPr="00000000" w14:paraId="0000000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Departamentul Maghiar de Teatru</w:t>
            </w:r>
          </w:p>
          <w:p w:rsidR="00000000" w:rsidDel="00000000" w:rsidP="00000000" w:rsidRDefault="00000000" w:rsidRPr="00000000" w14:paraId="0000000E">
            <w:pPr>
              <w:keepNext w:val="1"/>
              <w:spacing w:after="0" w:line="240" w:lineRule="auto"/>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0F">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vAlign w:val="center"/>
          </w:tcPr>
          <w:p w:rsidR="00000000" w:rsidDel="00000000" w:rsidP="00000000" w:rsidRDefault="00000000" w:rsidRPr="00000000" w14:paraId="0000001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p w:rsidR="00000000" w:rsidDel="00000000" w:rsidP="00000000" w:rsidRDefault="00000000" w:rsidRPr="00000000" w14:paraId="00000011">
            <w:pPr>
              <w:keepNext w:val="1"/>
              <w:spacing w:after="0" w:line="240" w:lineRule="auto"/>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12">
            <w:pPr>
              <w:spacing w:after="0" w:line="240" w:lineRule="auto"/>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vAlign w:val="center"/>
          </w:tcPr>
          <w:p w:rsidR="00000000" w:rsidDel="00000000" w:rsidP="00000000" w:rsidRDefault="00000000" w:rsidRPr="00000000" w14:paraId="0000001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p w:rsidR="00000000" w:rsidDel="00000000" w:rsidP="00000000" w:rsidRDefault="00000000" w:rsidRPr="00000000" w14:paraId="00000014">
            <w:pPr>
              <w:keepNext w:val="1"/>
              <w:spacing w:after="0" w:line="240" w:lineRule="auto"/>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15">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Programul de studii / Calificarea</w:t>
            </w:r>
          </w:p>
        </w:tc>
        <w:tc>
          <w:tcPr>
            <w:vAlign w:val="center"/>
          </w:tcPr>
          <w:p w:rsidR="00000000" w:rsidDel="00000000" w:rsidP="00000000" w:rsidRDefault="00000000" w:rsidRPr="00000000" w14:paraId="0000001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Teatrologie (în limba maghiară)</w:t>
            </w:r>
          </w:p>
          <w:p w:rsidR="00000000" w:rsidDel="00000000" w:rsidP="00000000" w:rsidRDefault="00000000" w:rsidRPr="00000000" w14:paraId="00000017">
            <w:pPr>
              <w:keepNext w:val="1"/>
              <w:spacing w:after="0" w:line="240" w:lineRule="auto"/>
              <w:ind w:left="90" w:right="-625" w:firstLine="0"/>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18">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Forma de învățământ</w:t>
            </w:r>
          </w:p>
        </w:tc>
        <w:tc>
          <w:tcPr>
            <w:vAlign w:val="center"/>
          </w:tcPr>
          <w:p w:rsidR="00000000" w:rsidDel="00000000" w:rsidP="00000000" w:rsidRDefault="00000000" w:rsidRPr="00000000" w14:paraId="0000001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zi</w:t>
            </w:r>
          </w:p>
          <w:p w:rsidR="00000000" w:rsidDel="00000000" w:rsidP="00000000" w:rsidRDefault="00000000" w:rsidRPr="00000000" w14:paraId="0000001A">
            <w:pPr>
              <w:keepNext w:val="1"/>
              <w:spacing w:after="0" w:line="240" w:lineRule="auto"/>
              <w:ind w:right="-625"/>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1B">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C">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 Date despre disciplină</w:t>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567"/>
        <w:gridCol w:w="142"/>
        <w:gridCol w:w="850"/>
        <w:gridCol w:w="425"/>
        <w:gridCol w:w="567"/>
        <w:gridCol w:w="1701"/>
        <w:gridCol w:w="567"/>
        <w:gridCol w:w="567"/>
        <w:gridCol w:w="1701"/>
        <w:gridCol w:w="1560"/>
        <w:tblGridChange w:id="0">
          <w:tblGrid>
            <w:gridCol w:w="1868"/>
            <w:gridCol w:w="567"/>
            <w:gridCol w:w="142"/>
            <w:gridCol w:w="850"/>
            <w:gridCol w:w="425"/>
            <w:gridCol w:w="567"/>
            <w:gridCol w:w="1701"/>
            <w:gridCol w:w="567"/>
            <w:gridCol w:w="567"/>
            <w:gridCol w:w="1701"/>
            <w:gridCol w:w="1560"/>
          </w:tblGrid>
        </w:tblGridChange>
      </w:tblGrid>
      <w:tr>
        <w:trPr>
          <w:cantSplit w:val="0"/>
          <w:trHeight w:val="284" w:hRule="atLeast"/>
          <w:tblHeader w:val="0"/>
        </w:trPr>
        <w:tc>
          <w:tcPr>
            <w:gridSpan w:val="3"/>
            <w:vAlign w:val="center"/>
          </w:tcPr>
          <w:p w:rsidR="00000000" w:rsidDel="00000000" w:rsidP="00000000" w:rsidRDefault="00000000" w:rsidRPr="00000000" w14:paraId="0000001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2.1. Denumirea disciplinei</w:t>
            </w:r>
          </w:p>
        </w:tc>
        <w:tc>
          <w:tcPr>
            <w:gridSpan w:val="6"/>
            <w:vAlign w:val="center"/>
          </w:tcPr>
          <w:p w:rsidR="00000000" w:rsidDel="00000000" w:rsidP="00000000" w:rsidRDefault="00000000" w:rsidRPr="00000000" w14:paraId="00000020">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Stagiu de practică (2)</w:t>
            </w:r>
          </w:p>
        </w:tc>
        <w:tc>
          <w:tcPr>
            <w:vAlign w:val="center"/>
          </w:tcPr>
          <w:p w:rsidR="00000000" w:rsidDel="00000000" w:rsidP="00000000" w:rsidRDefault="00000000" w:rsidRPr="00000000" w14:paraId="0000002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Codul disciplinei</w:t>
            </w:r>
          </w:p>
        </w:tc>
        <w:tc>
          <w:tcPr>
            <w:vAlign w:val="cente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VLM4705</w:t>
            </w:r>
          </w:p>
        </w:tc>
      </w:tr>
      <w:tr>
        <w:trPr>
          <w:cantSplit w:val="0"/>
          <w:trHeight w:val="284" w:hRule="atLeast"/>
          <w:tblHeader w:val="0"/>
        </w:trPr>
        <w:tc>
          <w:tcPr>
            <w:gridSpan w:val="4"/>
            <w:vAlign w:val="center"/>
          </w:tcPr>
          <w:p w:rsidR="00000000" w:rsidDel="00000000" w:rsidP="00000000" w:rsidRDefault="00000000" w:rsidRPr="00000000" w14:paraId="00000028">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7"/>
            <w:vAlign w:val="center"/>
          </w:tcPr>
          <w:p w:rsidR="00000000" w:rsidDel="00000000" w:rsidP="00000000" w:rsidRDefault="00000000" w:rsidRPr="00000000" w14:paraId="0000002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Conf. univ. dr. Bartha Katalin Ágnes</w:t>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33">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7"/>
            <w:tcBorders>
              <w:bottom w:color="000000" w:space="0" w:sz="4" w:val="single"/>
            </w:tcBorders>
            <w:vAlign w:val="center"/>
          </w:tcPr>
          <w:p w:rsidR="00000000" w:rsidDel="00000000" w:rsidP="00000000" w:rsidRDefault="00000000" w:rsidRPr="00000000" w14:paraId="0000003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Conf. univ. dr. Bartha Katalin Ágnes</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2.4. Anul de studiu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II.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0" w:line="240" w:lineRule="auto"/>
              <w:ind w:right="-203"/>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2.5. Semestrul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II.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2.6. Tipul </w:t>
            </w:r>
          </w:p>
          <w:p w:rsidR="00000000" w:rsidDel="00000000" w:rsidP="00000000" w:rsidRDefault="00000000" w:rsidRPr="00000000" w14:paraId="00000045">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evaluare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VP</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spacing w:after="0" w:line="240" w:lineRule="auto"/>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2.7. 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DS</w:t>
            </w:r>
          </w:p>
        </w:tc>
      </w:tr>
    </w:tbl>
    <w:p w:rsidR="00000000" w:rsidDel="00000000" w:rsidP="00000000" w:rsidRDefault="00000000" w:rsidRPr="00000000" w14:paraId="0000004A">
      <w:pPr>
        <w:spacing w:after="0" w:lineRule="auto"/>
        <w:ind w:right="-765" w:firstLine="72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B">
      <w:pPr>
        <w:spacing w:after="0" w:line="240" w:lineRule="auto"/>
        <w:ind w:right="-766"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activităților didactice)</w:t>
      </w:r>
    </w:p>
    <w:tbl>
      <w:tblPr>
        <w:tblStyle w:val="Table3"/>
        <w:tblpPr w:leftFromText="180" w:rightFromText="180" w:topFromText="0" w:bottomFromText="0" w:vertAnchor="text" w:horzAnchor="text" w:tblpX="-408" w:tblpY="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851"/>
        <w:gridCol w:w="1842"/>
        <w:gridCol w:w="284"/>
        <w:gridCol w:w="425"/>
        <w:gridCol w:w="2977"/>
        <w:gridCol w:w="567"/>
        <w:tblGridChange w:id="0">
          <w:tblGrid>
            <w:gridCol w:w="3539"/>
            <w:gridCol w:w="851"/>
            <w:gridCol w:w="1842"/>
            <w:gridCol w:w="284"/>
            <w:gridCol w:w="425"/>
            <w:gridCol w:w="2977"/>
            <w:gridCol w:w="567"/>
          </w:tblGrid>
        </w:tblGridChange>
      </w:tblGrid>
      <w:tr>
        <w:trPr>
          <w:cantSplit w:val="0"/>
          <w:trHeight w:val="284" w:hRule="atLeast"/>
          <w:tblHeader w:val="0"/>
        </w:trPr>
        <w:tc>
          <w:tcPr>
            <w:tcBorders>
              <w:bottom w:color="000000" w:space="0" w:sz="4" w:val="single"/>
            </w:tcBorders>
            <w:vAlign w:val="center"/>
          </w:tcPr>
          <w:p w:rsidR="00000000" w:rsidDel="00000000" w:rsidP="00000000" w:rsidRDefault="00000000" w:rsidRPr="00000000" w14:paraId="0000004C">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D">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w:t>
            </w:r>
          </w:p>
        </w:tc>
        <w:tc>
          <w:tcPr>
            <w:tcBorders>
              <w:bottom w:color="000000" w:space="0" w:sz="4" w:val="single"/>
            </w:tcBorders>
            <w:vAlign w:val="center"/>
          </w:tcPr>
          <w:p w:rsidR="00000000" w:rsidDel="00000000" w:rsidP="00000000" w:rsidRDefault="00000000" w:rsidRPr="00000000" w14:paraId="0000004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din care: 3.2. curs</w:t>
            </w:r>
          </w:p>
        </w:tc>
        <w:tc>
          <w:tcPr>
            <w:gridSpan w:val="2"/>
            <w:tcBorders>
              <w:bottom w:color="000000" w:space="0" w:sz="4" w:val="single"/>
            </w:tcBorders>
            <w:vAlign w:val="center"/>
          </w:tcPr>
          <w:p w:rsidR="00000000" w:rsidDel="00000000" w:rsidP="00000000" w:rsidRDefault="00000000" w:rsidRPr="00000000" w14:paraId="0000004F">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w:t>
            </w:r>
          </w:p>
        </w:tc>
        <w:tc>
          <w:tcPr>
            <w:tcBorders>
              <w:bottom w:color="000000" w:space="0" w:sz="4" w:val="single"/>
            </w:tcBorders>
            <w:vAlign w:val="center"/>
          </w:tcPr>
          <w:p w:rsidR="00000000" w:rsidDel="00000000" w:rsidP="00000000" w:rsidRDefault="00000000" w:rsidRPr="00000000" w14:paraId="0000005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 laborator/ proiect</w:t>
            </w:r>
          </w:p>
        </w:tc>
        <w:tc>
          <w:tcPr>
            <w:tcBorders>
              <w:bottom w:color="000000" w:space="0" w:sz="4" w:val="single"/>
            </w:tcBorders>
            <w:vAlign w:val="center"/>
          </w:tcPr>
          <w:p w:rsidR="00000000" w:rsidDel="00000000" w:rsidP="00000000" w:rsidRDefault="00000000" w:rsidRPr="00000000" w14:paraId="00000052">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vAlign w:val="center"/>
          </w:tcPr>
          <w:p w:rsidR="00000000" w:rsidDel="00000000" w:rsidP="00000000" w:rsidRDefault="00000000" w:rsidRPr="00000000" w14:paraId="00000053">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w:t>
            </w:r>
          </w:p>
        </w:tc>
        <w:tc>
          <w:tcPr>
            <w:vAlign w:val="center"/>
          </w:tcPr>
          <w:p w:rsidR="00000000" w:rsidDel="00000000" w:rsidP="00000000" w:rsidRDefault="00000000" w:rsidRPr="00000000" w14:paraId="00000054">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75</w:t>
            </w:r>
          </w:p>
        </w:tc>
        <w:tc>
          <w:tcPr>
            <w:vAlign w:val="center"/>
          </w:tcPr>
          <w:p w:rsidR="00000000" w:rsidDel="00000000" w:rsidP="00000000" w:rsidRDefault="00000000" w:rsidRPr="00000000" w14:paraId="00000055">
            <w:pPr>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din care: 3.5.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curs</w:t>
            </w:r>
            <w:r w:rsidDel="00000000" w:rsidR="00000000" w:rsidRPr="00000000">
              <w:rPr>
                <w:rFonts w:ascii="Cambria" w:cs="Cambria" w:eastAsia="Cambria" w:hAnsi="Cambria"/>
                <w:color w:val="ff0000"/>
                <w:sz w:val="20"/>
                <w:szCs w:val="20"/>
                <w:rtl w:val="0"/>
              </w:rPr>
              <w:t xml:space="preserve"> </w:t>
            </w:r>
          </w:p>
        </w:tc>
        <w:tc>
          <w:tcPr>
            <w:gridSpan w:val="2"/>
            <w:vAlign w:val="center"/>
          </w:tcPr>
          <w:p w:rsidR="00000000" w:rsidDel="00000000" w:rsidP="00000000" w:rsidRDefault="00000000" w:rsidRPr="00000000" w14:paraId="0000005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c>
          <w:tcPr>
            <w:vAlign w:val="center"/>
          </w:tcPr>
          <w:p w:rsidR="00000000" w:rsidDel="00000000" w:rsidP="00000000" w:rsidRDefault="00000000" w:rsidRPr="00000000" w14:paraId="0000005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w:t>
            </w:r>
          </w:p>
        </w:tc>
        <w:tc>
          <w:tcPr>
            <w:vAlign w:val="center"/>
          </w:tcPr>
          <w:p w:rsidR="00000000" w:rsidDel="00000000" w:rsidP="00000000" w:rsidRDefault="00000000" w:rsidRPr="00000000" w14:paraId="00000059">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w:t>
            </w:r>
          </w:p>
        </w:tc>
      </w:tr>
      <w:tr>
        <w:trPr>
          <w:cantSplit w:val="0"/>
          <w:trHeight w:val="284" w:hRule="atLeast"/>
          <w:tblHeader w:val="0"/>
        </w:trPr>
        <w:tc>
          <w:tcPr>
            <w:gridSpan w:val="6"/>
            <w:vAlign w:val="center"/>
          </w:tcPr>
          <w:p w:rsidR="00000000" w:rsidDel="00000000" w:rsidP="00000000" w:rsidRDefault="00000000" w:rsidRPr="00000000" w14:paraId="0000005A">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pentru studiul individual (SI) și activități de autoinstruire (AI)</w:t>
            </w:r>
          </w:p>
        </w:tc>
        <w:tc>
          <w:tcPr>
            <w:vAlign w:val="center"/>
          </w:tcPr>
          <w:p w:rsidR="00000000" w:rsidDel="00000000" w:rsidP="00000000" w:rsidRDefault="00000000" w:rsidRPr="00000000" w14:paraId="00000060">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ore</w:t>
            </w:r>
          </w:p>
        </w:tc>
      </w:tr>
      <w:tr>
        <w:trPr>
          <w:cantSplit w:val="0"/>
          <w:trHeight w:val="284" w:hRule="atLeast"/>
          <w:tblHeader w:val="0"/>
        </w:trPr>
        <w:tc>
          <w:tcPr>
            <w:gridSpan w:val="6"/>
            <w:vAlign w:val="center"/>
          </w:tcPr>
          <w:p w:rsidR="00000000" w:rsidDel="00000000" w:rsidP="00000000" w:rsidRDefault="00000000" w:rsidRPr="00000000" w14:paraId="00000061">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sz w:val="20"/>
                <w:szCs w:val="20"/>
                <w:rtl w:val="0"/>
              </w:rPr>
              <w:t xml:space="preserve">Studiul după manual, suport de curs, bibliografie și notițe (AI)</w:t>
            </w:r>
            <w:r w:rsidDel="00000000" w:rsidR="00000000" w:rsidRPr="00000000">
              <w:rPr>
                <w:rtl w:val="0"/>
              </w:rPr>
            </w:r>
          </w:p>
        </w:tc>
        <w:tc>
          <w:tcPr>
            <w:vAlign w:val="center"/>
          </w:tcPr>
          <w:p w:rsidR="00000000" w:rsidDel="00000000" w:rsidP="00000000" w:rsidRDefault="00000000" w:rsidRPr="00000000" w14:paraId="00000067">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gridSpan w:val="6"/>
            <w:vAlign w:val="center"/>
          </w:tcPr>
          <w:p w:rsidR="00000000" w:rsidDel="00000000" w:rsidP="00000000" w:rsidRDefault="00000000" w:rsidRPr="00000000" w14:paraId="00000068">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și pe teren</w:t>
            </w:r>
          </w:p>
        </w:tc>
        <w:tc>
          <w:tcPr>
            <w:vAlign w:val="center"/>
          </w:tcPr>
          <w:p w:rsidR="00000000" w:rsidDel="00000000" w:rsidP="00000000" w:rsidRDefault="00000000" w:rsidRPr="00000000" w14:paraId="0000006E">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gridSpan w:val="6"/>
            <w:vAlign w:val="center"/>
          </w:tcPr>
          <w:p w:rsidR="00000000" w:rsidDel="00000000" w:rsidP="00000000" w:rsidRDefault="00000000" w:rsidRPr="00000000" w14:paraId="0000006F">
            <w:pPr>
              <w:keepNext w:val="1"/>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Pregătire seminare/ laboratoare/ proiecte, teme, referate, portofolii și eseuri </w:t>
            </w:r>
            <w:r w:rsidDel="00000000" w:rsidR="00000000" w:rsidRPr="00000000">
              <w:rPr>
                <w:rtl w:val="0"/>
              </w:rPr>
            </w:r>
          </w:p>
        </w:tc>
        <w:tc>
          <w:tcPr>
            <w:vAlign w:val="center"/>
          </w:tcPr>
          <w:p w:rsidR="00000000" w:rsidDel="00000000" w:rsidP="00000000" w:rsidRDefault="00000000" w:rsidRPr="00000000" w14:paraId="00000075">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gridSpan w:val="6"/>
            <w:vAlign w:val="center"/>
          </w:tcPr>
          <w:p w:rsidR="00000000" w:rsidDel="00000000" w:rsidP="00000000" w:rsidRDefault="00000000" w:rsidRPr="00000000" w14:paraId="00000076">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 (consiliere profesională)</w:t>
            </w:r>
          </w:p>
        </w:tc>
        <w:tc>
          <w:tcPr>
            <w:vAlign w:val="center"/>
          </w:tcPr>
          <w:p w:rsidR="00000000" w:rsidDel="00000000" w:rsidP="00000000" w:rsidRDefault="00000000" w:rsidRPr="00000000" w14:paraId="0000007C">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gridSpan w:val="6"/>
            <w:vAlign w:val="center"/>
          </w:tcPr>
          <w:p w:rsidR="00000000" w:rsidDel="00000000" w:rsidP="00000000" w:rsidRDefault="00000000" w:rsidRPr="00000000" w14:paraId="0000007D">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Examinări </w:t>
            </w:r>
          </w:p>
        </w:tc>
        <w:tc>
          <w:tcPr>
            <w:vAlign w:val="center"/>
          </w:tcPr>
          <w:p w:rsidR="00000000" w:rsidDel="00000000" w:rsidP="00000000" w:rsidRDefault="00000000" w:rsidRPr="00000000" w14:paraId="00000083">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gridSpan w:val="6"/>
            <w:vAlign w:val="center"/>
          </w:tcPr>
          <w:p w:rsidR="00000000" w:rsidDel="00000000" w:rsidP="00000000" w:rsidRDefault="00000000" w:rsidRPr="00000000" w14:paraId="00000084">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activităţi</w:t>
            </w:r>
          </w:p>
        </w:tc>
        <w:tc>
          <w:tcPr>
            <w:vAlign w:val="center"/>
          </w:tcPr>
          <w:p w:rsidR="00000000" w:rsidDel="00000000" w:rsidP="00000000" w:rsidRDefault="00000000" w:rsidRPr="00000000" w14:paraId="0000008A">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gridSpan w:val="4"/>
            <w:vAlign w:val="center"/>
          </w:tcPr>
          <w:p w:rsidR="00000000" w:rsidDel="00000000" w:rsidP="00000000" w:rsidRDefault="00000000" w:rsidRPr="00000000" w14:paraId="0000008B">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studiu individual (SI) și activități de autoinstruire (AI)</w:t>
            </w:r>
          </w:p>
        </w:tc>
        <w:tc>
          <w:tcPr>
            <w:gridSpan w:val="3"/>
            <w:vAlign w:val="center"/>
          </w:tcPr>
          <w:p w:rsidR="00000000" w:rsidDel="00000000" w:rsidP="00000000" w:rsidRDefault="00000000" w:rsidRPr="00000000" w14:paraId="0000008F">
            <w:pPr>
              <w:keepNext w:val="1"/>
              <w:spacing w:after="0" w:line="240" w:lineRule="auto"/>
              <w:jc w:val="center"/>
              <w:rPr>
                <w:rFonts w:ascii="Cambria" w:cs="Cambria" w:eastAsia="Cambria" w:hAnsi="Cambria"/>
                <w:b w:val="1"/>
                <w:bCs w:val="1"/>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092">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w:t>
            </w:r>
          </w:p>
        </w:tc>
        <w:tc>
          <w:tcPr>
            <w:gridSpan w:val="3"/>
            <w:vAlign w:val="center"/>
          </w:tcPr>
          <w:p w:rsidR="00000000" w:rsidDel="00000000" w:rsidP="00000000" w:rsidRDefault="00000000" w:rsidRPr="00000000" w14:paraId="00000096">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75</w:t>
            </w:r>
          </w:p>
        </w:tc>
      </w:tr>
      <w:tr>
        <w:trPr>
          <w:cantSplit w:val="0"/>
          <w:trHeight w:val="284" w:hRule="atLeast"/>
          <w:tblHeader w:val="0"/>
        </w:trPr>
        <w:tc>
          <w:tcPr>
            <w:gridSpan w:val="4"/>
            <w:vAlign w:val="center"/>
          </w:tcPr>
          <w:p w:rsidR="00000000" w:rsidDel="00000000" w:rsidP="00000000" w:rsidRDefault="00000000" w:rsidRPr="00000000" w14:paraId="00000099">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Numărul de credite</w:t>
            </w:r>
          </w:p>
        </w:tc>
        <w:tc>
          <w:tcPr>
            <w:gridSpan w:val="3"/>
            <w:vAlign w:val="center"/>
          </w:tcPr>
          <w:p w:rsidR="00000000" w:rsidDel="00000000" w:rsidP="00000000" w:rsidRDefault="00000000" w:rsidRPr="00000000" w14:paraId="0000009D">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w:t>
            </w:r>
          </w:p>
        </w:tc>
      </w:tr>
    </w:tbl>
    <w:p w:rsidR="00000000" w:rsidDel="00000000" w:rsidP="00000000" w:rsidRDefault="00000000" w:rsidRPr="00000000" w14:paraId="000000A0">
      <w:pPr>
        <w:spacing w:after="0" w:line="240" w:lineRule="auto"/>
        <w:ind w:left="-284" w:firstLine="0"/>
        <w:jc w:val="both"/>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1">
      <w:pPr>
        <w:spacing w:after="0" w:line="240" w:lineRule="auto"/>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w:t>
      </w:r>
    </w:p>
    <w:tbl>
      <w:tblPr>
        <w:tblStyle w:val="Table4"/>
        <w:tblW w:w="10491.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8647"/>
        <w:tblGridChange w:id="0">
          <w:tblGrid>
            <w:gridCol w:w="1844"/>
            <w:gridCol w:w="8647"/>
          </w:tblGrid>
        </w:tblGridChange>
      </w:tblGrid>
      <w:tr>
        <w:trPr>
          <w:cantSplit w:val="0"/>
          <w:trHeight w:val="284" w:hRule="atLeast"/>
          <w:tblHeader w:val="0"/>
        </w:trPr>
        <w:tc>
          <w:tcPr>
            <w:vAlign w:val="center"/>
          </w:tcPr>
          <w:p w:rsidR="00000000" w:rsidDel="00000000" w:rsidP="00000000" w:rsidRDefault="00000000" w:rsidRPr="00000000" w14:paraId="000000A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A3">
            <w:pPr>
              <w:spacing w:after="0" w:line="240" w:lineRule="auto"/>
              <w:ind w:left="72" w:firstLine="0"/>
              <w:rPr>
                <w:rFonts w:ascii="Cambria" w:cs="Cambria" w:eastAsia="Cambria" w:hAnsi="Cambria"/>
                <w:color w:val="ff0000"/>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A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vAlign w:val="center"/>
          </w:tcPr>
          <w:p w:rsidR="00000000" w:rsidDel="00000000" w:rsidP="00000000" w:rsidRDefault="00000000" w:rsidRPr="00000000" w14:paraId="000000A5">
            <w:pPr>
              <w:spacing w:after="0" w:line="240" w:lineRule="auto"/>
              <w:ind w:left="72" w:firstLine="0"/>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A6">
      <w:pPr>
        <w:spacing w:after="0" w:line="240" w:lineRule="auto"/>
        <w:ind w:right="-766" w:hanging="426"/>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7">
      <w:pPr>
        <w:spacing w:after="0" w:line="240" w:lineRule="auto"/>
        <w:ind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w:t>
      </w:r>
    </w:p>
    <w:tbl>
      <w:tblPr>
        <w:tblStyle w:val="Table5"/>
        <w:tblW w:w="10439.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6044"/>
        <w:tblGridChange w:id="0">
          <w:tblGrid>
            <w:gridCol w:w="4395"/>
            <w:gridCol w:w="6044"/>
          </w:tblGrid>
        </w:tblGridChange>
      </w:tblGrid>
      <w:tr>
        <w:trPr>
          <w:cantSplit w:val="0"/>
          <w:trHeight w:val="284" w:hRule="atLeast"/>
          <w:tblHeader w:val="0"/>
        </w:trPr>
        <w:tc>
          <w:tcPr>
            <w:vAlign w:val="center"/>
          </w:tcPr>
          <w:p w:rsidR="00000000" w:rsidDel="00000000" w:rsidP="00000000" w:rsidRDefault="00000000" w:rsidRPr="00000000" w14:paraId="000000A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5.1. de desfășurare a cursului</w:t>
            </w:r>
          </w:p>
        </w:tc>
        <w:tc>
          <w:tcPr>
            <w:vAlign w:val="center"/>
          </w:tcPr>
          <w:p w:rsidR="00000000" w:rsidDel="00000000" w:rsidP="00000000" w:rsidRDefault="00000000" w:rsidRPr="00000000" w14:paraId="000000A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t>
            </w:r>
          </w:p>
        </w:tc>
      </w:tr>
      <w:tr>
        <w:trPr>
          <w:cantSplit w:val="0"/>
          <w:trHeight w:val="284" w:hRule="atLeast"/>
          <w:tblHeader w:val="0"/>
        </w:trPr>
        <w:tc>
          <w:tcPr>
            <w:vAlign w:val="center"/>
          </w:tcPr>
          <w:p w:rsidR="00000000" w:rsidDel="00000000" w:rsidP="00000000" w:rsidRDefault="00000000" w:rsidRPr="00000000" w14:paraId="000000A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5.2. de desfășurare a seminarului/ laboratorului</w:t>
            </w:r>
          </w:p>
        </w:tc>
        <w:tc>
          <w:tcPr>
            <w:vAlign w:val="center"/>
          </w:tcPr>
          <w:p w:rsidR="00000000" w:rsidDel="00000000" w:rsidP="00000000" w:rsidRDefault="00000000" w:rsidRPr="00000000" w14:paraId="000000A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la activitățile de practică este obligatorie. Activitățile se desfășoară în cadrul instituțiilor culturale, redacțiilor publicațiilor culturale, festivalurilor de teatru, arhivelor, bibliotecilor de specialitate și al altor organizații partenere relevante pentru domeniul teatrologiei. Studenții au obligația de a respecta normele profesionale și etice specifice activităților de documentare, redactare și analiză critică. Activitățile realizate în cadrul stagiului se consemnează într-un jurnal de practică și într-un portofoliu profesional și sunt validate de cadrul didactic coordonator.</w:t>
            </w:r>
          </w:p>
          <w:p w:rsidR="00000000" w:rsidDel="00000000" w:rsidP="00000000" w:rsidRDefault="00000000" w:rsidRPr="00000000" w14:paraId="000000AC">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AD">
      <w:pPr>
        <w:spacing w:after="0" w:lineRule="auto"/>
        <w:ind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E">
      <w:pPr>
        <w:spacing w:after="0" w:lineRule="auto"/>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 Rezultatele învățării</w:t>
      </w:r>
    </w:p>
    <w:tbl>
      <w:tblPr>
        <w:tblStyle w:val="Table6"/>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2"/>
        <w:gridCol w:w="9639"/>
        <w:tblGridChange w:id="0">
          <w:tblGrid>
            <w:gridCol w:w="852"/>
            <w:gridCol w:w="9639"/>
          </w:tblGrid>
        </w:tblGridChange>
      </w:tblGrid>
      <w:tr>
        <w:trPr>
          <w:cantSplit w:val="1"/>
          <w:trHeight w:val="1460" w:hRule="atLeast"/>
          <w:tblHeader w:val="0"/>
        </w:trPr>
        <w:tc>
          <w:tcPr>
            <w:vAlign w:val="center"/>
          </w:tcPr>
          <w:p w:rsidR="00000000" w:rsidDel="00000000" w:rsidP="00000000" w:rsidRDefault="00000000" w:rsidRPr="00000000" w14:paraId="000000AF">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w:t>
            </w:r>
          </w:p>
        </w:tc>
        <w:tc>
          <w:tcPr>
            <w:vAlign w:val="center"/>
          </w:tcPr>
          <w:p w:rsidR="00000000" w:rsidDel="00000000" w:rsidP="00000000" w:rsidRDefault="00000000" w:rsidRPr="00000000" w14:paraId="000000B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cunoaște: </w:t>
            </w:r>
          </w:p>
          <w:p w:rsidR="00000000" w:rsidDel="00000000" w:rsidP="00000000" w:rsidRDefault="00000000" w:rsidRPr="00000000" w14:paraId="000000B1">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B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principiile de bază ale jurnalismului cultural și ale criticii teatrale; </w:t>
            </w:r>
          </w:p>
          <w:p w:rsidR="00000000" w:rsidDel="00000000" w:rsidP="00000000" w:rsidRDefault="00000000" w:rsidRPr="00000000" w14:paraId="000000B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principalele genuri ale scriiturii culturale (cronică, recenzie, reportaj, interviu, eseu, articol de analiză); </w:t>
            </w:r>
          </w:p>
          <w:p w:rsidR="00000000" w:rsidDel="00000000" w:rsidP="00000000" w:rsidRDefault="00000000" w:rsidRPr="00000000" w14:paraId="000000B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metode și tehnici de documentare utilizate în cercetarea și reflecția teatrologică; </w:t>
            </w:r>
          </w:p>
          <w:p w:rsidR="00000000" w:rsidDel="00000000" w:rsidP="00000000" w:rsidRDefault="00000000" w:rsidRPr="00000000" w14:paraId="000000B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criterii și concepte fundamentale pentru analiza și evaluarea spectacolelor de teatru și a fenomenelor culturale contemporane; </w:t>
            </w:r>
          </w:p>
          <w:p w:rsidR="00000000" w:rsidDel="00000000" w:rsidP="00000000" w:rsidRDefault="00000000" w:rsidRPr="00000000" w14:paraId="000000B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surse și instrumente de documentare specifice domeniului artelor spectacolului (arhive, biblioteci, publicații de specialitate, baze de date digitale); </w:t>
            </w:r>
          </w:p>
          <w:p w:rsidR="00000000" w:rsidDel="00000000" w:rsidP="00000000" w:rsidRDefault="00000000" w:rsidRPr="00000000" w14:paraId="000000B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rolul criticii teatrale și al jurnalismului cultural în contextul vieții artistice contemporane.</w:t>
            </w:r>
          </w:p>
        </w:tc>
      </w:tr>
      <w:tr>
        <w:trPr>
          <w:cantSplit w:val="1"/>
          <w:trHeight w:val="1398" w:hRule="atLeast"/>
          <w:tblHeader w:val="0"/>
        </w:trPr>
        <w:tc>
          <w:tcPr>
            <w:vAlign w:val="center"/>
          </w:tcPr>
          <w:p w:rsidR="00000000" w:rsidDel="00000000" w:rsidP="00000000" w:rsidRDefault="00000000" w:rsidRPr="00000000" w14:paraId="000000B8">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Aptitudini</w:t>
            </w:r>
          </w:p>
        </w:tc>
        <w:tc>
          <w:tcPr>
            <w:vAlign w:val="center"/>
          </w:tcPr>
          <w:p w:rsidR="00000000" w:rsidDel="00000000" w:rsidP="00000000" w:rsidRDefault="00000000" w:rsidRPr="00000000" w14:paraId="000000B9">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Studentul este capabil să:</w:t>
            </w:r>
            <w:r w:rsidDel="00000000" w:rsidR="00000000" w:rsidRPr="00000000">
              <w:rPr>
                <w:rFonts w:ascii="Cambria" w:cs="Cambria" w:eastAsia="Cambria" w:hAnsi="Cambria"/>
                <w:sz w:val="20"/>
                <w:szCs w:val="20"/>
                <w:rtl w:val="0"/>
              </w:rPr>
              <w:br w:type="textWrapping"/>
              <w:br w:type="textWrapping"/>
              <w:t xml:space="preserve">• observe și analizeze spectacole de teatru utilizând instrumente și concepte specifice teatrologiei;</w:t>
              <w:br w:type="textWrapping"/>
              <w:t xml:space="preserve">• redacteze texte de jurnalism cultural și critică teatrală adaptate diferitelor contexte editoriale;</w:t>
              <w:br w:type="textWrapping"/>
              <w:t xml:space="preserve">• realizeze activități de documentare și cercetare pentru proiecte culturale și artistice;</w:t>
              <w:br w:type="textWrapping"/>
              <w:t xml:space="preserve">• elaboreze interviuri, cronici, recenzii și materiale informative pe teme culturale;</w:t>
              <w:br w:type="textWrapping"/>
              <w:t xml:space="preserve">• selecteze, organizeze și interpreteze informații provenite din surse diverse;</w:t>
              <w:br w:type="textWrapping"/>
              <w:t xml:space="preserve">• argumenteze și susțină opinii critice privind fenomenele artistice și culturale contemporane.</w:t>
            </w:r>
          </w:p>
          <w:p w:rsidR="00000000" w:rsidDel="00000000" w:rsidP="00000000" w:rsidRDefault="00000000" w:rsidRPr="00000000" w14:paraId="000000BA">
            <w:pPr>
              <w:spacing w:after="0" w:line="240" w:lineRule="auto"/>
              <w:rPr>
                <w:rFonts w:ascii="Cambria" w:cs="Cambria" w:eastAsia="Cambria" w:hAnsi="Cambria"/>
                <w:sz w:val="20"/>
                <w:szCs w:val="20"/>
              </w:rPr>
            </w:pPr>
            <w:r w:rsidDel="00000000" w:rsidR="00000000" w:rsidRPr="00000000">
              <w:rPr>
                <w:rtl w:val="0"/>
              </w:rPr>
            </w:r>
          </w:p>
        </w:tc>
      </w:tr>
      <w:tr>
        <w:trPr>
          <w:cantSplit w:val="1"/>
          <w:trHeight w:val="1699" w:hRule="atLeast"/>
          <w:tblHeader w:val="0"/>
        </w:trPr>
        <w:tc>
          <w:tcPr>
            <w:vAlign w:val="center"/>
          </w:tcPr>
          <w:p w:rsidR="00000000" w:rsidDel="00000000" w:rsidP="00000000" w:rsidRDefault="00000000" w:rsidRPr="00000000" w14:paraId="000000BB">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Responsabilități</w:t>
            </w:r>
          </w:p>
          <w:p w:rsidR="00000000" w:rsidDel="00000000" w:rsidP="00000000" w:rsidRDefault="00000000" w:rsidRPr="00000000" w14:paraId="000000BC">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și autonomie</w:t>
            </w:r>
            <w:r w:rsidDel="00000000" w:rsidR="00000000" w:rsidRPr="00000000">
              <w:rPr>
                <w:rtl w:val="0"/>
              </w:rPr>
            </w:r>
          </w:p>
        </w:tc>
        <w:tc>
          <w:tcPr>
            <w:vAlign w:val="center"/>
          </w:tcPr>
          <w:p w:rsidR="00000000" w:rsidDel="00000000" w:rsidP="00000000" w:rsidRDefault="00000000" w:rsidRPr="00000000" w14:paraId="000000BD">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Studentul are capacitatea de a lucra independent pentru:</w:t>
            </w:r>
            <w:r w:rsidDel="00000000" w:rsidR="00000000" w:rsidRPr="00000000">
              <w:rPr>
                <w:rFonts w:ascii="Cambria" w:cs="Cambria" w:eastAsia="Cambria" w:hAnsi="Cambria"/>
                <w:sz w:val="20"/>
                <w:szCs w:val="20"/>
                <w:rtl w:val="0"/>
              </w:rPr>
              <w:br w:type="textWrapping"/>
              <w:br w:type="textWrapping"/>
              <w:t xml:space="preserve">• realizarea activităților de documentare necesare elaborării unor materiale de jurnalism cultural și critică teatrală;</w:t>
              <w:br w:type="textWrapping"/>
              <w:t xml:space="preserve">• redactarea și revizuirea unor texte critice și analitice pe baza experienței directe de receptare a spectacolelor și evenimentelor culturale;</w:t>
              <w:br w:type="textWrapping"/>
              <w:t xml:space="preserve">• constituirea și gestionarea unui portofoliu profesional care reflectă activitatea desfășurată în cadrul stagiului de practică;</w:t>
              <w:br w:type="textWrapping"/>
              <w:t xml:space="preserve">• respectarea normelor etice și profesionale specifice activităților de cercetare, documentare și publicistică culturală;</w:t>
              <w:br w:type="textWrapping"/>
              <w:t xml:space="preserve">• evaluarea critică a propriilor demersuri profesionale și formularea unor perspective argumentate asupra fenomenelor artistice observate;</w:t>
              <w:br w:type="textWrapping"/>
              <w:t xml:space="preserve">• asumarea responsabilităților specifice activităților de analiză, documentare și comunicare din domeniul teatrologiei.</w:t>
            </w:r>
          </w:p>
          <w:p w:rsidR="00000000" w:rsidDel="00000000" w:rsidP="00000000" w:rsidRDefault="00000000" w:rsidRPr="00000000" w14:paraId="000000BE">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BF">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C0">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7. Obiectivele disciplinei</w:t>
      </w:r>
      <w:r w:rsidDel="00000000" w:rsidR="00000000" w:rsidRPr="00000000">
        <w:rPr>
          <w:rFonts w:ascii="Cambria" w:cs="Cambria" w:eastAsia="Cambria" w:hAnsi="Cambria"/>
          <w:sz w:val="20"/>
          <w:szCs w:val="20"/>
          <w:rtl w:val="0"/>
        </w:rPr>
        <w:t xml:space="preserve"> (reieșind din grila competențelor acumulate)</w:t>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7661"/>
        <w:tblGridChange w:id="0">
          <w:tblGrid>
            <w:gridCol w:w="2830"/>
            <w:gridCol w:w="7661"/>
          </w:tblGrid>
        </w:tblGridChange>
      </w:tblGrid>
      <w:tr>
        <w:trPr>
          <w:cantSplit w:val="1"/>
          <w:trHeight w:val="1003" w:hRule="atLeast"/>
          <w:tblHeader w:val="0"/>
        </w:trPr>
        <w:tc>
          <w:tcPr>
            <w:vAlign w:val="center"/>
          </w:tcPr>
          <w:p w:rsidR="00000000" w:rsidDel="00000000" w:rsidP="00000000" w:rsidRDefault="00000000" w:rsidRPr="00000000" w14:paraId="000000C1">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w:t>
            </w:r>
          </w:p>
        </w:tc>
        <w:tc>
          <w:tcPr>
            <w:vAlign w:val="center"/>
          </w:tcPr>
          <w:p w:rsidR="00000000" w:rsidDel="00000000" w:rsidP="00000000" w:rsidRDefault="00000000" w:rsidRPr="00000000" w14:paraId="000000C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Dezvoltarea competențelor de observare, documentare, analiză și interpretare a fenomenelor teatrale și culturale contemporane prin implicarea directă a studenților în activități de jurnalism cultural, critică teatrală și cercetare aplicată.</w:t>
            </w:r>
          </w:p>
          <w:p w:rsidR="00000000" w:rsidDel="00000000" w:rsidP="00000000" w:rsidRDefault="00000000" w:rsidRPr="00000000" w14:paraId="000000C3">
            <w:pPr>
              <w:spacing w:after="0" w:line="240" w:lineRule="auto"/>
              <w:rPr>
                <w:rFonts w:ascii="Cambria" w:cs="Cambria" w:eastAsia="Cambria" w:hAnsi="Cambria"/>
                <w:sz w:val="20"/>
                <w:szCs w:val="20"/>
              </w:rPr>
            </w:pPr>
            <w:r w:rsidDel="00000000" w:rsidR="00000000" w:rsidRPr="00000000">
              <w:rPr>
                <w:rtl w:val="0"/>
              </w:rPr>
            </w:r>
          </w:p>
        </w:tc>
      </w:tr>
      <w:tr>
        <w:trPr>
          <w:cantSplit w:val="1"/>
          <w:trHeight w:val="832" w:hRule="atLeast"/>
          <w:tblHeader w:val="0"/>
        </w:trPr>
        <w:tc>
          <w:tcPr>
            <w:vAlign w:val="center"/>
          </w:tcPr>
          <w:p w:rsidR="00000000" w:rsidDel="00000000" w:rsidP="00000000" w:rsidRDefault="00000000" w:rsidRPr="00000000" w14:paraId="000000C4">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w:t>
            </w:r>
          </w:p>
        </w:tc>
        <w:tc>
          <w:tcPr>
            <w:vAlign w:val="center"/>
          </w:tcPr>
          <w:p w:rsidR="00000000" w:rsidDel="00000000" w:rsidP="00000000" w:rsidRDefault="00000000" w:rsidRPr="00000000" w14:paraId="000000C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Familiarizarea studenților cu metodele și practicile specifice jurnalismului cultural și criticii teatrale. </w:t>
            </w:r>
          </w:p>
          <w:p w:rsidR="00000000" w:rsidDel="00000000" w:rsidP="00000000" w:rsidRDefault="00000000" w:rsidRPr="00000000" w14:paraId="000000C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Dezvoltarea capacității de observare și analiză critică a spectacolelor, festivalurilor și evenimentelor culturale. </w:t>
            </w:r>
          </w:p>
          <w:p w:rsidR="00000000" w:rsidDel="00000000" w:rsidP="00000000" w:rsidRDefault="00000000" w:rsidRPr="00000000" w14:paraId="000000C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Formarea competențelor de documentare, cercetare și utilizare a surselor specifice domeniului teatrologiei și artelor spectacolului. </w:t>
            </w:r>
          </w:p>
          <w:p w:rsidR="00000000" w:rsidDel="00000000" w:rsidP="00000000" w:rsidRDefault="00000000" w:rsidRPr="00000000" w14:paraId="000000C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Dezvoltarea abilităților de redactare a cronicilor teatrale, recenziilor, interviurilor și altor texte de jurnalism cultural. </w:t>
            </w:r>
          </w:p>
          <w:p w:rsidR="00000000" w:rsidDel="00000000" w:rsidP="00000000" w:rsidRDefault="00000000" w:rsidRPr="00000000" w14:paraId="000000C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Familiarizarea studenților cu activitatea redacțională, cu procesele de selecție, editare și publicare a materialelor culturale. </w:t>
            </w:r>
          </w:p>
          <w:p w:rsidR="00000000" w:rsidDel="00000000" w:rsidP="00000000" w:rsidRDefault="00000000" w:rsidRPr="00000000" w14:paraId="000000C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Dezvoltarea capacității de argumentare și formulare a unor perspective critice asupra fenomenelor artistice contemporane. </w:t>
            </w:r>
          </w:p>
          <w:p w:rsidR="00000000" w:rsidDel="00000000" w:rsidP="00000000" w:rsidRDefault="00000000" w:rsidRPr="00000000" w14:paraId="000000C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Formarea unei atitudini profesionale și etice în raport cu activitățile de cercetare, documentare și comunicare culturală.</w:t>
            </w:r>
          </w:p>
        </w:tc>
      </w:tr>
    </w:tbl>
    <w:p w:rsidR="00000000" w:rsidDel="00000000" w:rsidP="00000000" w:rsidRDefault="00000000" w:rsidRPr="00000000" w14:paraId="000000CC">
      <w:pPr>
        <w:ind w:hanging="426"/>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E">
      <w:pPr>
        <w:spacing w:after="0" w:lineRule="auto"/>
        <w:ind w:hanging="426"/>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 Conținuturi</w:t>
      </w:r>
    </w:p>
    <w:tbl>
      <w:tblPr>
        <w:tblStyle w:val="Table8"/>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3119"/>
        <w:gridCol w:w="2977"/>
        <w:tblGridChange w:id="0">
          <w:tblGrid>
            <w:gridCol w:w="4395"/>
            <w:gridCol w:w="3119"/>
            <w:gridCol w:w="2977"/>
          </w:tblGrid>
        </w:tblGridChange>
      </w:tblGrid>
      <w:tr>
        <w:trPr>
          <w:cantSplit w:val="0"/>
          <w:trHeight w:val="284" w:hRule="atLeast"/>
          <w:tblHeader w:val="0"/>
        </w:trPr>
        <w:tc>
          <w:tcPr>
            <w:vAlign w:val="center"/>
          </w:tcPr>
          <w:p w:rsidR="00000000" w:rsidDel="00000000" w:rsidP="00000000" w:rsidRDefault="00000000" w:rsidRPr="00000000" w14:paraId="000000C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8.2 Seminar / laborator</w:t>
            </w:r>
          </w:p>
        </w:tc>
        <w:tc>
          <w:tcPr>
            <w:vAlign w:val="center"/>
          </w:tcPr>
          <w:p w:rsidR="00000000" w:rsidDel="00000000" w:rsidP="00000000" w:rsidRDefault="00000000" w:rsidRPr="00000000" w14:paraId="000000D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0D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0D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 în jurnalism cultural și critică teatrală. Prezentarea obiectivelor stagiului și a modalităților de evaluare.</w:t>
            </w:r>
          </w:p>
          <w:p w:rsidR="00000000" w:rsidDel="00000000" w:rsidP="00000000" w:rsidRDefault="00000000" w:rsidRPr="00000000" w14:paraId="000000D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 discuție, studiu de caz</w:t>
            </w:r>
          </w:p>
          <w:p w:rsidR="00000000" w:rsidDel="00000000" w:rsidP="00000000" w:rsidRDefault="00000000" w:rsidRPr="00000000" w14:paraId="000000D5">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0D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D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Observarea și documentarea spectacolelor de teatru și a evenimentelor culturale.</w:t>
            </w:r>
          </w:p>
          <w:p w:rsidR="00000000" w:rsidDel="00000000" w:rsidP="00000000" w:rsidRDefault="00000000" w:rsidRPr="00000000" w14:paraId="000000D9">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Observație directă, activitate practică</w:t>
            </w:r>
          </w:p>
          <w:p w:rsidR="00000000" w:rsidDel="00000000" w:rsidP="00000000" w:rsidRDefault="00000000" w:rsidRPr="00000000" w14:paraId="000000D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0DD">
            <w:pPr>
              <w:spacing w:after="0" w:line="240" w:lineRule="auto"/>
              <w:rPr>
                <w:rFonts w:ascii="Cambria" w:cs="Cambria" w:eastAsia="Cambria" w:hAnsi="Cambria"/>
                <w:sz w:val="20"/>
                <w:szCs w:val="20"/>
              </w:rPr>
            </w:pPr>
            <w:r w:rsidDel="00000000" w:rsidR="00000000" w:rsidRPr="00000000">
              <w:rPr>
                <w:rtl w:val="0"/>
              </w:rPr>
            </w:r>
          </w:p>
        </w:tc>
      </w:tr>
      <w:tr>
        <w:trPr>
          <w:cantSplit w:val="0"/>
          <w:trHeight w:val="323" w:hRule="atLeast"/>
          <w:tblHeader w:val="0"/>
        </w:trPr>
        <w:tc>
          <w:tcPr>
            <w:vAlign w:val="center"/>
          </w:tcPr>
          <w:p w:rsidR="00000000" w:rsidDel="00000000" w:rsidP="00000000" w:rsidRDefault="00000000" w:rsidRPr="00000000" w14:paraId="000000D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analiză a spectacolelor și introducere în critica teatrală contemporană.</w:t>
            </w:r>
          </w:p>
          <w:p w:rsidR="00000000" w:rsidDel="00000000" w:rsidP="00000000" w:rsidRDefault="00000000" w:rsidRPr="00000000" w14:paraId="000000DF">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Analiză de caz, discuție ghidată</w:t>
            </w:r>
          </w:p>
          <w:p w:rsidR="00000000" w:rsidDel="00000000" w:rsidP="00000000" w:rsidRDefault="00000000" w:rsidRPr="00000000" w14:paraId="000000E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0E3">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Elaborarea notelor de observație și a jurnalului de spectacol.</w:t>
            </w:r>
          </w:p>
          <w:p w:rsidR="00000000" w:rsidDel="00000000" w:rsidP="00000000" w:rsidRDefault="00000000" w:rsidRPr="00000000" w14:paraId="000000E5">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Activitate practică, lucru individual</w:t>
            </w:r>
          </w:p>
          <w:p w:rsidR="00000000" w:rsidDel="00000000" w:rsidP="00000000" w:rsidRDefault="00000000" w:rsidRPr="00000000" w14:paraId="000000E7">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0E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E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Tehnici de redactare a cronicii teatrale. Structura și argumentarea textului critic.</w:t>
            </w:r>
          </w:p>
          <w:p w:rsidR="00000000" w:rsidDel="00000000" w:rsidP="00000000" w:rsidRDefault="00000000" w:rsidRPr="00000000" w14:paraId="000000E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Exerciții aplicate, redactare asistată</w:t>
            </w:r>
          </w:p>
          <w:p w:rsidR="00000000" w:rsidDel="00000000" w:rsidP="00000000" w:rsidRDefault="00000000" w:rsidRPr="00000000" w14:paraId="000000E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E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0EF">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F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Redactarea și discutarea unor cronici teatrale pe baza spectacolelor vizionate.</w:t>
            </w:r>
          </w:p>
          <w:p w:rsidR="00000000" w:rsidDel="00000000" w:rsidP="00000000" w:rsidRDefault="00000000" w:rsidRPr="00000000" w14:paraId="000000F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F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de scriere, feedback colectiv</w:t>
            </w:r>
          </w:p>
          <w:p w:rsidR="00000000" w:rsidDel="00000000" w:rsidP="00000000" w:rsidRDefault="00000000" w:rsidRPr="00000000" w14:paraId="000000F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F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0F5">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F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Jurnalism cultural și genuri publicistice. Recenzie, articol, reportaj cultural.</w:t>
            </w:r>
          </w:p>
          <w:p w:rsidR="00000000" w:rsidDel="00000000" w:rsidP="00000000" w:rsidRDefault="00000000" w:rsidRPr="00000000" w14:paraId="000000F7">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F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Studiu de caz, activitate practică</w:t>
            </w:r>
          </w:p>
          <w:p w:rsidR="00000000" w:rsidDel="00000000" w:rsidP="00000000" w:rsidRDefault="00000000" w:rsidRPr="00000000" w14:paraId="000000F9">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F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0FB">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F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Tehnici de realizare a interviului cultural. Pregătirea și formularea întrebărilor.</w:t>
            </w:r>
          </w:p>
          <w:p w:rsidR="00000000" w:rsidDel="00000000" w:rsidP="00000000" w:rsidRDefault="00000000" w:rsidRPr="00000000" w14:paraId="000000F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F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Simulare, exerciții practice</w:t>
            </w:r>
          </w:p>
          <w:p w:rsidR="00000000" w:rsidDel="00000000" w:rsidP="00000000" w:rsidRDefault="00000000" w:rsidRPr="00000000" w14:paraId="000000FF">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10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Realizarea și transcrierea unor interviuri cu artiști, organizatori sau profesioniști din domeniul cultural.</w:t>
            </w:r>
          </w:p>
          <w:p w:rsidR="00000000" w:rsidDel="00000000" w:rsidP="00000000" w:rsidRDefault="00000000" w:rsidRPr="00000000" w14:paraId="0000010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Activitate practică în teren</w:t>
            </w:r>
          </w:p>
          <w:p w:rsidR="00000000" w:rsidDel="00000000" w:rsidP="00000000" w:rsidRDefault="00000000" w:rsidRPr="00000000" w14:paraId="00000105">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10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în arhive, biblioteci și baze de date culturale. Utilizarea surselor de specialitate.</w:t>
            </w:r>
          </w:p>
          <w:p w:rsidR="00000000" w:rsidDel="00000000" w:rsidP="00000000" w:rsidRDefault="00000000" w:rsidRPr="00000000" w14:paraId="00000109">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Cercetare aplicată, lucru individual</w:t>
            </w:r>
          </w:p>
          <w:p w:rsidR="00000000" w:rsidDel="00000000" w:rsidP="00000000" w:rsidRDefault="00000000" w:rsidRPr="00000000" w14:paraId="0000010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10D">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0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Elaborarea materialelor de documentare pentru proiecte culturale și teatrale.</w:t>
            </w:r>
          </w:p>
          <w:p w:rsidR="00000000" w:rsidDel="00000000" w:rsidP="00000000" w:rsidRDefault="00000000" w:rsidRPr="00000000" w14:paraId="0000010F">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Activitate practică supervizată</w:t>
            </w:r>
          </w:p>
          <w:p w:rsidR="00000000" w:rsidDel="00000000" w:rsidP="00000000" w:rsidRDefault="00000000" w:rsidRPr="00000000" w14:paraId="0000011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113">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1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la activități editoriale, redactarea și revizuirea materialelor culturale.</w:t>
            </w:r>
          </w:p>
          <w:p w:rsidR="00000000" w:rsidDel="00000000" w:rsidP="00000000" w:rsidRDefault="00000000" w:rsidRPr="00000000" w14:paraId="00000115">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Atelier practic, lucru în echipă</w:t>
            </w:r>
          </w:p>
          <w:p w:rsidR="00000000" w:rsidDel="00000000" w:rsidP="00000000" w:rsidRDefault="00000000" w:rsidRPr="00000000" w14:paraId="00000117">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11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1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Constituirea portofoliului profesional de practică. Selecția și organizarea materialelor realizate.</w:t>
            </w:r>
          </w:p>
          <w:p w:rsidR="00000000" w:rsidDel="00000000" w:rsidP="00000000" w:rsidRDefault="00000000" w:rsidRPr="00000000" w14:paraId="0000011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Lucru individual, consultare</w:t>
            </w:r>
          </w:p>
          <w:p w:rsidR="00000000" w:rsidDel="00000000" w:rsidP="00000000" w:rsidRDefault="00000000" w:rsidRPr="00000000" w14:paraId="0000011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1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ore</w:t>
            </w:r>
          </w:p>
          <w:p w:rsidR="00000000" w:rsidDel="00000000" w:rsidP="00000000" w:rsidRDefault="00000000" w:rsidRPr="00000000" w14:paraId="0000011F">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2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Prezentarea portofoliului și evaluarea activității desfășurate în cadrul stagiului.</w:t>
            </w:r>
          </w:p>
          <w:p w:rsidR="00000000" w:rsidDel="00000000" w:rsidP="00000000" w:rsidRDefault="00000000" w:rsidRPr="00000000" w14:paraId="0000012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2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 orală, evaluare</w:t>
            </w:r>
          </w:p>
          <w:p w:rsidR="00000000" w:rsidDel="00000000" w:rsidP="00000000" w:rsidRDefault="00000000" w:rsidRPr="00000000" w14:paraId="0000012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2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ore</w:t>
            </w:r>
          </w:p>
          <w:p w:rsidR="00000000" w:rsidDel="00000000" w:rsidP="00000000" w:rsidRDefault="00000000" w:rsidRPr="00000000" w14:paraId="00000125">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26">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27">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8">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Balme, Christopher B.: The Theatrical Public Sphere. Cambridge University Press, 2014. </w:t>
            </w:r>
          </w:p>
          <w:p w:rsidR="00000000" w:rsidDel="00000000" w:rsidP="00000000" w:rsidRDefault="00000000" w:rsidRPr="00000000" w14:paraId="00000129">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A">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Banu, George: Aproape de scenă. București, Editura Curtea Veche, 2013. </w:t>
            </w:r>
          </w:p>
          <w:p w:rsidR="00000000" w:rsidDel="00000000" w:rsidP="00000000" w:rsidRDefault="00000000" w:rsidRPr="00000000" w14:paraId="0000012B">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C">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Banu, George: Scena lumii. București, Editura Polirom, 2017. </w:t>
            </w:r>
          </w:p>
          <w:p w:rsidR="00000000" w:rsidDel="00000000" w:rsidP="00000000" w:rsidRDefault="00000000" w:rsidRPr="00000000" w14:paraId="0000012D">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2E">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Carlson, Marvin: Theories of the Theatre. A Historical and Critical Survey from the Greeks to the Present. Cornell University Press, 1993. </w:t>
            </w:r>
          </w:p>
          <w:p w:rsidR="00000000" w:rsidDel="00000000" w:rsidP="00000000" w:rsidRDefault="00000000" w:rsidRPr="00000000" w14:paraId="0000012F">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0">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Fischer-Lichte, Erika: Estetica performativului. Editura Idea Design &amp; Print, Cluj-Napoca, 2012. </w:t>
            </w:r>
          </w:p>
          <w:p w:rsidR="00000000" w:rsidDel="00000000" w:rsidP="00000000" w:rsidRDefault="00000000" w:rsidRPr="00000000" w14:paraId="00000131">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2">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Lehmann, Hans-Thies: Teatrul postdramatic. Editura Unitext, București, 2009. </w:t>
            </w:r>
          </w:p>
          <w:p w:rsidR="00000000" w:rsidDel="00000000" w:rsidP="00000000" w:rsidRDefault="00000000" w:rsidRPr="00000000" w14:paraId="00000133">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4">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Pavis, Patrice: Dicționar de teatru. Editura Unitext, București, 2012. </w:t>
            </w:r>
          </w:p>
          <w:p w:rsidR="00000000" w:rsidDel="00000000" w:rsidP="00000000" w:rsidRDefault="00000000" w:rsidRPr="00000000" w14:paraId="00000135">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6">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Radosavljević, Duška: Theatre Criticism. Changing Landscapes. Bloomsbury Methuen Drama, 2016. </w:t>
            </w:r>
          </w:p>
          <w:p w:rsidR="00000000" w:rsidDel="00000000" w:rsidP="00000000" w:rsidRDefault="00000000" w:rsidRPr="00000000" w14:paraId="00000137">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8">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Reinelt, Janelle – Roach, Joseph (eds.): Critical Theory and Performance. University of Michigan Press, 2007. </w:t>
            </w:r>
          </w:p>
          <w:p w:rsidR="00000000" w:rsidDel="00000000" w:rsidP="00000000" w:rsidRDefault="00000000" w:rsidRPr="00000000" w14:paraId="00000139">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A">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Runcan, Miruna: Critica de teatru. Încotro? Editura Tracus Arte, București, 2015. T</w:t>
            </w:r>
          </w:p>
          <w:p w:rsidR="00000000" w:rsidDel="00000000" w:rsidP="00000000" w:rsidRDefault="00000000" w:rsidRPr="00000000" w14:paraId="0000013B">
            <w:pPr>
              <w:tabs>
                <w:tab w:val="left" w:leader="none" w:pos="2715"/>
              </w:tabs>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3E">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3F">
      <w:pPr>
        <w:spacing w:after="0" w:line="240" w:lineRule="auto"/>
        <w:ind w:left="-426" w:firstLine="0"/>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conținuturilor disciplinei cu așteptările reprezentanților comunității epistemice, asociațiilor profesionale și angajatori reprezentativi din domeniul aferent programului</w:t>
      </w:r>
    </w:p>
    <w:tbl>
      <w:tblPr>
        <w:tblStyle w:val="Table9"/>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2869" w:hRule="atLeast"/>
          <w:tblHeader w:val="0"/>
        </w:trPr>
        <w:tc>
          <w:tcPr/>
          <w:p w:rsidR="00000000" w:rsidDel="00000000" w:rsidP="00000000" w:rsidRDefault="00000000" w:rsidRPr="00000000" w14:paraId="00000140">
            <w:pPr>
              <w:spacing w:after="0" w:before="12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Conținuturile disciplinei sunt corelate cu direcțiile actuale de dezvoltare ale studiilor teatrale, jurnalismului cultural și criticii de artă, precum și cu cerințele formulate de instituțiile culturale, publicațiile de specialitate, festivalurile de teatru și organizațiile active în domeniul artelor spectacolului. Disciplina contribuie la dezvoltarea competențelor de observare, analiză, documentare și comunicare critică, considerate esențiale pentru activitatea teatrologilor, criticilor de teatru, redactorilor culturali, cercetătorilor și mediatorilor culturali. Prin activitățile de practică, studenții dobândesc experiență directă în redactarea textelor critice, realizarea interviurilor, documentarea fenomenelor culturale și utilizarea surselor de specialitate, competențe solicitate în mediul profesional contemporan. Activitățile propuse răspund recomandărilor formulate de comunitatea academică și de organizațiile profesionale din domeniul artelor spectacolului, care subliniază necesitatea dezvoltării abilităților de analiză critică, argumentare, cercetare și comunicare publică încă din perioada formării universitare. Totodată, disciplina facilitează integrarea cunoștințelor teoretice dobândite în cadrul programului de studii cu experiența practică acumulată în contact direct cu spectacolele, festivalurile, instituțiile culturale și mediul publicistic de specialitate, contribuind la formarea unei perspective profesioniste și reflexive asupra fenomenului teatral contemporan.</w:t>
            </w:r>
          </w:p>
        </w:tc>
      </w:tr>
    </w:tbl>
    <w:p w:rsidR="00000000" w:rsidDel="00000000" w:rsidP="00000000" w:rsidRDefault="00000000" w:rsidRPr="00000000" w14:paraId="00000141">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42">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Evaluare</w:t>
      </w:r>
      <w:r w:rsidDel="00000000" w:rsidR="00000000" w:rsidRPr="00000000">
        <w:rPr>
          <w:rtl w:val="0"/>
        </w:rPr>
      </w:r>
    </w:p>
    <w:tbl>
      <w:tblPr>
        <w:tblStyle w:val="Table10"/>
        <w:tblW w:w="10491.999999999998"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9"/>
        <w:gridCol w:w="2550"/>
        <w:gridCol w:w="2409"/>
        <w:gridCol w:w="2694"/>
        <w:tblGridChange w:id="0">
          <w:tblGrid>
            <w:gridCol w:w="2839"/>
            <w:gridCol w:w="2550"/>
            <w:gridCol w:w="2409"/>
            <w:gridCol w:w="2694"/>
          </w:tblGrid>
        </w:tblGridChange>
      </w:tblGrid>
      <w:tr>
        <w:trPr>
          <w:cantSplit w:val="0"/>
          <w:trHeight w:val="284" w:hRule="atLeast"/>
          <w:tblHeader w:val="0"/>
        </w:trPr>
        <w:tc>
          <w:tcPr>
            <w:vAlign w:val="center"/>
          </w:tcPr>
          <w:p w:rsidR="00000000" w:rsidDel="00000000" w:rsidP="00000000" w:rsidRDefault="00000000" w:rsidRPr="00000000" w14:paraId="0000014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Tip activitate</w:t>
            </w:r>
          </w:p>
        </w:tc>
        <w:tc>
          <w:tcPr>
            <w:vAlign w:val="center"/>
          </w:tcPr>
          <w:p w:rsidR="00000000" w:rsidDel="00000000" w:rsidP="00000000" w:rsidRDefault="00000000" w:rsidRPr="00000000" w14:paraId="00000144">
            <w:pPr>
              <w:spacing w:after="0" w:line="240" w:lineRule="auto"/>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vAlign w:val="center"/>
          </w:tcPr>
          <w:p w:rsidR="00000000" w:rsidDel="00000000" w:rsidP="00000000" w:rsidRDefault="00000000" w:rsidRPr="00000000" w14:paraId="0000014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vAlign w:val="center"/>
          </w:tcPr>
          <w:p w:rsidR="00000000" w:rsidDel="00000000" w:rsidP="00000000" w:rsidRDefault="00000000" w:rsidRPr="00000000" w14:paraId="0000014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w:t>
            </w:r>
          </w:p>
        </w:tc>
      </w:tr>
      <w:tr>
        <w:trPr>
          <w:cantSplit w:val="0"/>
          <w:trHeight w:val="284" w:hRule="atLeast"/>
          <w:tblHeader w:val="0"/>
        </w:trPr>
        <w:tc>
          <w:tcPr>
            <w:vMerge w:val="restart"/>
            <w:vAlign w:val="center"/>
          </w:tcPr>
          <w:p w:rsidR="00000000" w:rsidDel="00000000" w:rsidP="00000000" w:rsidRDefault="00000000" w:rsidRPr="00000000" w14:paraId="0000014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10.4 Curs</w:t>
            </w:r>
          </w:p>
        </w:tc>
        <w:tc>
          <w:tcPr>
            <w:vAlign w:val="center"/>
          </w:tcPr>
          <w:p w:rsidR="00000000" w:rsidDel="00000000" w:rsidP="00000000" w:rsidRDefault="00000000" w:rsidRPr="00000000" w14:paraId="00000148">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9">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A">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C">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4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restart"/>
            <w:vAlign w:val="center"/>
          </w:tcPr>
          <w:p w:rsidR="00000000" w:rsidDel="00000000" w:rsidP="00000000" w:rsidRDefault="00000000" w:rsidRPr="00000000" w14:paraId="0000014F">
            <w:pPr>
              <w:spacing w:after="0" w:line="240" w:lineRule="auto"/>
              <w:ind w:right="-15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10.5 Seminar/laborator</w:t>
            </w:r>
          </w:p>
        </w:tc>
        <w:tc>
          <w:tcPr>
            <w:vAlign w:val="center"/>
          </w:tcPr>
          <w:p w:rsidR="00000000" w:rsidDel="00000000" w:rsidP="00000000" w:rsidRDefault="00000000" w:rsidRPr="00000000" w14:paraId="0000015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Capacitatea de observare și analiză a spectacolelor și evenimentelor culturale; calitatea activităților de documentare realizate; capacitatea de redactare a textelor de jurnalism cultural și critică teatrală; utilizarea adecvată a surselor și a bibliografiei de specialitate; participarea activă la activitățile de practică; calitatea portofoliului profesional și a jurnalului de practică; capacitatea de argumentare și reflecție critică asupra fenomenelor analizate.</w:t>
            </w:r>
          </w:p>
          <w:p w:rsidR="00000000" w:rsidDel="00000000" w:rsidP="00000000" w:rsidRDefault="00000000" w:rsidRPr="00000000" w14:paraId="0000015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Observarea sistematică a activității studentului pe parcursul semestrului; evaluarea materialelor redactate în cadrul stagiului (cronici, recenzii, interviuri, texte de documentare); evaluarea jurnalului de practică; evaluarea portofoliului profesional; prezentare orală și discuție individuală asupra activităților realizate.</w:t>
            </w:r>
          </w:p>
          <w:p w:rsidR="00000000" w:rsidDel="00000000" w:rsidP="00000000" w:rsidRDefault="00000000" w:rsidRPr="00000000" w14:paraId="00000153">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100%</w:t>
            </w:r>
          </w:p>
          <w:p w:rsidR="00000000" w:rsidDel="00000000" w:rsidP="00000000" w:rsidRDefault="00000000" w:rsidRPr="00000000" w14:paraId="00000155">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7">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8">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15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10.6 Standard minim de performanță</w:t>
            </w:r>
          </w:p>
        </w:tc>
      </w:tr>
      <w:tr>
        <w:trPr>
          <w:cantSplit w:val="0"/>
          <w:trHeight w:val="284" w:hRule="atLeast"/>
          <w:tblHeader w:val="0"/>
        </w:trPr>
        <w:tc>
          <w:tcPr>
            <w:gridSpan w:val="4"/>
          </w:tcPr>
          <w:p w:rsidR="00000000" w:rsidDel="00000000" w:rsidP="00000000" w:rsidRDefault="00000000" w:rsidRPr="00000000" w14:paraId="0000015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Participarea la activitățile de practică prevăzute în cadrul disciplinei și realizarea numărului minim de ore stabilit.</w:t>
              <w:br w:type="textWrapping"/>
              <w:br w:type="textWrapping"/>
              <w:t xml:space="preserve">• Elaborarea și predarea jurnalului de practică și a portofoliului profesional aferent stagiului.</w:t>
              <w:br w:type="textWrapping"/>
              <w:br w:type="textWrapping"/>
              <w:t xml:space="preserve">• Redactarea unui număr minim de materiale de jurnalism cultural și analiză teatrală stabilite de cadrul didactic coordonator.</w:t>
              <w:br w:type="textWrapping"/>
              <w:br w:type="textWrapping"/>
              <w:t xml:space="preserve">• Demonstrarea capacității de analiză și interpretare a unui spectacol sau eveniment cultural pe baza observației directe și a documentării de specialitate.</w:t>
              <w:br w:type="textWrapping"/>
              <w:br w:type="textWrapping"/>
              <w:t xml:space="preserve">• Utilizarea adecvată a terminologiei specifice domeniului teatrologiei, criticii teatrale și jurnalismului cultural.</w:t>
              <w:br w:type="textWrapping"/>
              <w:br w:type="textWrapping"/>
              <w:t xml:space="preserve">• Obținerea calificativului minim corespunzător notei 5 (cinci).</w:t>
            </w:r>
          </w:p>
          <w:p w:rsidR="00000000" w:rsidDel="00000000" w:rsidP="00000000" w:rsidRDefault="00000000" w:rsidRPr="00000000" w14:paraId="0000015F">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60">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6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65">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66">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Etichete ODD (Obiective de Dezvoltare Durabilă / Sustainable Development Goals)</w:t>
      </w:r>
      <w:r w:rsidDel="00000000" w:rsidR="00000000" w:rsidRPr="00000000">
        <w:rPr>
          <w:rFonts w:ascii="Cambria" w:cs="Cambria" w:eastAsia="Cambria" w:hAnsi="Cambria"/>
          <w:b w:val="1"/>
          <w:bCs w:val="1"/>
          <w:sz w:val="20"/>
          <w:szCs w:val="20"/>
          <w:vertAlign w:val="superscript"/>
        </w:rPr>
        <w:footnoteReference w:customMarkFollows="0" w:id="0"/>
      </w:r>
      <w:r w:rsidDel="00000000" w:rsidR="00000000" w:rsidRPr="00000000">
        <w:rPr>
          <w:rtl w:val="0"/>
        </w:rPr>
      </w:r>
    </w:p>
    <w:tbl>
      <w:tblPr>
        <w:tblStyle w:val="Table1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166"/>
        <w:gridCol w:w="1166"/>
        <w:gridCol w:w="1165"/>
        <w:gridCol w:w="1166"/>
        <w:gridCol w:w="1166"/>
        <w:gridCol w:w="1165"/>
        <w:gridCol w:w="1166"/>
        <w:gridCol w:w="1166"/>
        <w:tblGridChange w:id="0">
          <w:tblGrid>
            <w:gridCol w:w="1165"/>
            <w:gridCol w:w="1166"/>
            <w:gridCol w:w="1166"/>
            <w:gridCol w:w="1165"/>
            <w:gridCol w:w="1166"/>
            <w:gridCol w:w="1166"/>
            <w:gridCol w:w="1165"/>
            <w:gridCol w:w="1166"/>
            <w:gridCol w:w="1166"/>
          </w:tblGrid>
        </w:tblGridChange>
      </w:tblGrid>
      <w:tr>
        <w:trPr>
          <w:cantSplit w:val="0"/>
          <w:trHeight w:val="1037" w:hRule="atLeast"/>
          <w:tblHeader w:val="0"/>
        </w:trPr>
        <w:tc>
          <w:tcPr>
            <w:vAlign w:val="center"/>
          </w:tcPr>
          <w:p w:rsidR="00000000" w:rsidDel="00000000" w:rsidP="00000000" w:rsidRDefault="00000000" w:rsidRPr="00000000" w14:paraId="00000167">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13971</wp:posOffset>
                  </wp:positionH>
                  <wp:positionV relativeFrom="paragraph">
                    <wp:posOffset>34925</wp:posOffset>
                  </wp:positionV>
                  <wp:extent cx="615950" cy="611505"/>
                  <wp:effectExtent b="0" l="0" r="0" t="0"/>
                  <wp:wrapNone/>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615950" cy="611505"/>
                          </a:xfrm>
                          <a:prstGeom prst="rect"/>
                          <a:ln/>
                        </pic:spPr>
                      </pic:pic>
                    </a:graphicData>
                  </a:graphic>
                </wp:anchor>
              </w:drawing>
            </w:r>
          </w:p>
        </w:tc>
        <w:tc>
          <w:tcPr>
            <w:gridSpan w:val="8"/>
            <w:vAlign w:val="center"/>
          </w:tcPr>
          <w:p w:rsidR="00000000" w:rsidDel="00000000" w:rsidP="00000000" w:rsidRDefault="00000000" w:rsidRPr="00000000" w14:paraId="00000168">
            <w:pPr>
              <w:rPr>
                <w:rFonts w:ascii="Cambria" w:cs="Cambria" w:eastAsia="Cambria" w:hAnsi="Cambria"/>
              </w:rPr>
            </w:pPr>
            <w:r w:rsidDel="00000000" w:rsidR="00000000" w:rsidRPr="00000000">
              <w:rPr>
                <w:rFonts w:ascii="Cambria" w:cs="Cambria" w:eastAsia="Cambria" w:hAnsi="Cambria"/>
                <w:rtl w:val="0"/>
              </w:rPr>
              <w:t xml:space="preserve">Eticheta generală pentru Dezvoltare durabilă</w:t>
            </w:r>
          </w:p>
        </w:tc>
      </w:tr>
      <w:tr>
        <w:trPr>
          <w:cantSplit w:val="0"/>
          <w:trHeight w:val="1124" w:hRule="atLeast"/>
          <w:tblHeader w:val="0"/>
        </w:trPr>
        <w:tc>
          <w:tcPr>
            <w:vAlign w:val="center"/>
          </w:tcPr>
          <w:p w:rsidR="00000000" w:rsidDel="00000000" w:rsidP="00000000" w:rsidRDefault="00000000" w:rsidRPr="00000000" w14:paraId="00000170">
            <w:pPr>
              <w:ind w:right="-537"/>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1">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2">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3">
            <w:pPr>
              <w:rPr>
                <w:rFonts w:ascii="Cambria" w:cs="Cambria" w:eastAsia="Cambria" w:hAnsi="Cambria"/>
              </w:rPr>
            </w:pPr>
            <w:r w:rsidDel="00000000" w:rsidR="00000000" w:rsidRPr="00000000">
              <w:rPr>
                <w:rFonts w:ascii="Cambria" w:cs="Cambria" w:eastAsia="Cambria" w:hAnsi="Cambria"/>
              </w:rPr>
              <w:drawing>
                <wp:inline distB="0" distT="0" distL="0" distR="0">
                  <wp:extent cx="600710" cy="611505"/>
                  <wp:effectExtent b="0" l="0" r="0" t="0"/>
                  <wp:docPr descr="O imagine care conține text, siglă, roșu, Font&#10;&#10;Descriere generată automat" id="3" name="image1.png"/>
                  <a:graphic>
                    <a:graphicData uri="http://schemas.openxmlformats.org/drawingml/2006/picture">
                      <pic:pic>
                        <pic:nvPicPr>
                          <pic:cNvPr descr="O imagine care conține text, siglă, roșu, Font&#10;&#10;Descriere generată automat" id="0" name="image1.png"/>
                          <pic:cNvPicPr preferRelativeResize="0"/>
                        </pic:nvPicPr>
                        <pic:blipFill>
                          <a:blip r:embed="rId9"/>
                          <a:srcRect b="0" l="0" r="0" t="0"/>
                          <a:stretch>
                            <a:fillRect/>
                          </a:stretch>
                        </pic:blipFill>
                        <pic:spPr>
                          <a:xfrm>
                            <a:off x="0" y="0"/>
                            <a:ext cx="600710"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74">
            <w:pPr>
              <w:rPr>
                <w:rFonts w:ascii="Cambria" w:cs="Cambria" w:eastAsia="Cambria" w:hAnsi="Cambria"/>
              </w:rPr>
            </w:pPr>
            <w:r w:rsidDel="00000000" w:rsidR="00000000" w:rsidRPr="00000000">
              <w:rPr>
                <w:rFonts w:ascii="Cambria" w:cs="Cambria" w:eastAsia="Cambria" w:hAnsi="Cambria"/>
              </w:rPr>
              <w:drawing>
                <wp:inline distB="0" distT="0" distL="0" distR="0">
                  <wp:extent cx="593725" cy="611505"/>
                  <wp:effectExtent b="0" l="0" r="0" t="0"/>
                  <wp:docPr descr="O imagine care conține text, captură de ecran, Font, siglă&#10;&#10;Descriere generată automat" id="2" name="image2.png"/>
                  <a:graphic>
                    <a:graphicData uri="http://schemas.openxmlformats.org/drawingml/2006/picture">
                      <pic:pic>
                        <pic:nvPicPr>
                          <pic:cNvPr descr="O imagine care conține text, captură de ecran, Font, siglă&#10;&#10;Descriere generată automat" id="0" name="image2.png"/>
                          <pic:cNvPicPr preferRelativeResize="0"/>
                        </pic:nvPicPr>
                        <pic:blipFill>
                          <a:blip r:embed="rId10"/>
                          <a:srcRect b="0" l="0" r="0" t="0"/>
                          <a:stretch>
                            <a:fillRect/>
                          </a:stretch>
                        </pic:blipFill>
                        <pic:spPr>
                          <a:xfrm>
                            <a:off x="0" y="0"/>
                            <a:ext cx="593725"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175">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6">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7">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8">
            <w:pPr>
              <w:rPr>
                <w:rFonts w:ascii="Cambria" w:cs="Cambria" w:eastAsia="Cambria" w:hAnsi="Cambria"/>
              </w:rPr>
            </w:pPr>
            <w:r w:rsidDel="00000000" w:rsidR="00000000" w:rsidRPr="00000000">
              <w:rPr>
                <w:rtl w:val="0"/>
              </w:rPr>
            </w:r>
          </w:p>
        </w:tc>
      </w:tr>
      <w:tr>
        <w:trPr>
          <w:cantSplit w:val="0"/>
          <w:trHeight w:val="1124" w:hRule="atLeast"/>
          <w:tblHeader w:val="0"/>
        </w:trPr>
        <w:tc>
          <w:tcPr>
            <w:vAlign w:val="center"/>
          </w:tcPr>
          <w:p w:rsidR="00000000" w:rsidDel="00000000" w:rsidP="00000000" w:rsidRDefault="00000000" w:rsidRPr="00000000" w14:paraId="00000179">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A">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B">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C">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D">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E">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7F">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80">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81">
            <w:pPr>
              <w:rPr>
                <w:rFonts w:ascii="Cambria" w:cs="Cambria" w:eastAsia="Cambria" w:hAnsi="Cambria"/>
              </w:rPr>
            </w:pPr>
            <w:r w:rsidDel="00000000" w:rsidR="00000000" w:rsidRPr="00000000">
              <w:rPr>
                <w:rtl w:val="0"/>
              </w:rPr>
            </w:r>
          </w:p>
        </w:tc>
      </w:tr>
    </w:tbl>
    <w:p w:rsidR="00000000" w:rsidDel="00000000" w:rsidP="00000000" w:rsidRDefault="00000000" w:rsidRPr="00000000" w14:paraId="00000182">
      <w:pPr>
        <w:rPr>
          <w:rFonts w:ascii="Cambria" w:cs="Cambria" w:eastAsia="Cambria" w:hAnsi="Cambria"/>
          <w:sz w:val="20"/>
          <w:szCs w:val="20"/>
        </w:rPr>
      </w:pPr>
      <w:r w:rsidDel="00000000" w:rsidR="00000000" w:rsidRPr="00000000">
        <w:rPr>
          <w:rtl w:val="0"/>
        </w:rPr>
      </w:r>
    </w:p>
    <w:tbl>
      <w:tblPr>
        <w:tblStyle w:val="Table12"/>
        <w:tblW w:w="10491.0" w:type="dxa"/>
        <w:jc w:val="left"/>
        <w:tblInd w:w="-43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835"/>
        <w:gridCol w:w="1134"/>
        <w:gridCol w:w="3969"/>
        <w:tblGridChange w:id="0">
          <w:tblGrid>
            <w:gridCol w:w="2553"/>
            <w:gridCol w:w="2835"/>
            <w:gridCol w:w="1134"/>
            <w:gridCol w:w="3969"/>
          </w:tblGrid>
        </w:tblGridChange>
      </w:tblGrid>
      <w:tr>
        <w:trPr>
          <w:cantSplit w:val="0"/>
          <w:trHeight w:val="985" w:hRule="atLeast"/>
          <w:tblHeader w:val="0"/>
        </w:trPr>
        <w:tc>
          <w:tcPr/>
          <w:p w:rsidR="00000000" w:rsidDel="00000000" w:rsidP="00000000" w:rsidRDefault="00000000" w:rsidRPr="00000000" w14:paraId="00000183">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184">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185">
            <w:pPr>
              <w:spacing w:line="480" w:lineRule="auto"/>
              <w:jc w:val="cente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87">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stagiu de practică:</w:t>
            </w:r>
          </w:p>
          <w:p w:rsidR="00000000" w:rsidDel="00000000" w:rsidP="00000000" w:rsidRDefault="00000000" w:rsidRPr="00000000" w14:paraId="00000188">
            <w:pPr>
              <w:spacing w:line="480" w:lineRule="auto"/>
              <w:jc w:val="center"/>
              <w:rPr>
                <w:rFonts w:ascii="Cambria" w:cs="Cambria" w:eastAsia="Cambria" w:hAnsi="Cambria"/>
              </w:rPr>
            </w:pPr>
            <w:r w:rsidDel="00000000" w:rsidR="00000000" w:rsidRPr="00000000">
              <w:rPr>
                <w:rtl w:val="0"/>
              </w:rPr>
            </w:r>
          </w:p>
        </w:tc>
      </w:tr>
      <w:tr>
        <w:trPr>
          <w:cantSplit w:val="0"/>
          <w:trHeight w:val="766" w:hRule="atLeast"/>
          <w:tblHeader w:val="0"/>
        </w:trPr>
        <w:tc>
          <w:tcPr>
            <w:vAlign w:val="center"/>
          </w:tcPr>
          <w:p w:rsidR="00000000" w:rsidDel="00000000" w:rsidP="00000000" w:rsidRDefault="00000000" w:rsidRPr="00000000" w14:paraId="00000189">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8A">
            <w:pPr>
              <w:spacing w:line="480" w:lineRule="auto"/>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18C">
            <w:pPr>
              <w:spacing w:line="480" w:lineRule="auto"/>
              <w:rPr>
                <w:rFonts w:ascii="Cambria" w:cs="Cambria" w:eastAsia="Cambria" w:hAnsi="Cambria"/>
              </w:rPr>
            </w:pPr>
            <w:r w:rsidDel="00000000" w:rsidR="00000000" w:rsidRPr="00000000">
              <w:rPr>
                <w:rtl w:val="0"/>
              </w:rPr>
            </w:r>
          </w:p>
        </w:tc>
      </w:tr>
      <w:tr>
        <w:trPr>
          <w:cantSplit w:val="0"/>
          <w:trHeight w:val="605" w:hRule="atLeast"/>
          <w:tblHeader w:val="0"/>
        </w:trPr>
        <w:tc>
          <w:tcPr>
            <w:gridSpan w:val="2"/>
          </w:tcPr>
          <w:p w:rsidR="00000000" w:rsidDel="00000000" w:rsidP="00000000" w:rsidRDefault="00000000" w:rsidRPr="00000000" w14:paraId="0000018D">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18E">
            <w:pP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18F">
            <w:pPr>
              <w:spacing w:line="480" w:lineRule="auto"/>
              <w:rPr>
                <w:rFonts w:ascii="Cambria" w:cs="Cambria" w:eastAsia="Cambria" w:hAnsi="Cambria"/>
              </w:rPr>
            </w:pPr>
            <w:r w:rsidDel="00000000" w:rsidR="00000000" w:rsidRPr="00000000">
              <w:rPr>
                <w:rtl w:val="0"/>
              </w:rPr>
            </w:r>
          </w:p>
          <w:p w:rsidR="00000000" w:rsidDel="00000000" w:rsidP="00000000" w:rsidRDefault="00000000" w:rsidRPr="00000000" w14:paraId="00000190">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192">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193">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194">
            <w:pPr>
              <w:spacing w:line="480" w:lineRule="auto"/>
              <w:jc w:val="center"/>
              <w:rPr>
                <w:rFonts w:ascii="Cambria" w:cs="Cambria" w:eastAsia="Cambria" w:hAnsi="Cambria"/>
              </w:rPr>
            </w:pPr>
            <w:r w:rsidDel="00000000" w:rsidR="00000000" w:rsidRPr="00000000">
              <w:rPr>
                <w:rtl w:val="0"/>
              </w:rPr>
            </w:r>
          </w:p>
          <w:p w:rsidR="00000000" w:rsidDel="00000000" w:rsidP="00000000" w:rsidRDefault="00000000" w:rsidRPr="00000000" w14:paraId="00000195">
            <w:pPr>
              <w:spacing w:line="480" w:lineRule="auto"/>
              <w:jc w:val="center"/>
              <w:rPr>
                <w:rFonts w:ascii="Cambria" w:cs="Cambria" w:eastAsia="Cambria" w:hAnsi="Cambria"/>
              </w:rPr>
            </w:pPr>
            <w:r w:rsidDel="00000000" w:rsidR="00000000" w:rsidRPr="00000000">
              <w:rPr>
                <w:rtl w:val="0"/>
              </w:rPr>
            </w:r>
          </w:p>
        </w:tc>
      </w:tr>
    </w:tbl>
    <w:p w:rsidR="00000000" w:rsidDel="00000000" w:rsidP="00000000" w:rsidRDefault="00000000" w:rsidRPr="00000000" w14:paraId="00000197">
      <w:pPr>
        <w:rPr>
          <w:rFonts w:ascii="Cambria" w:cs="Cambria" w:eastAsia="Cambria" w:hAnsi="Cambria"/>
          <w:sz w:val="20"/>
          <w:szCs w:val="20"/>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Aptos"/>
  <w:font w:name="Play">
    <w:embedRegular w:fontKey="{00000000-0000-0000-0000-000000000000}" r:id="rId1" w:subsetted="0"/>
    <w:embedBold w:fontKey="{00000000-0000-0000-0000-000000000000}" r:id="rId2" w:subsetted="0"/>
  </w:font>
  <w:font w:name="Helvetica Neue">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Păstrați doar etichetele care, în conformitate cu </w:t>
      </w:r>
      <w:hyperlink r:id="rId1">
        <w:r w:rsidDel="00000000" w:rsidR="00000000" w:rsidRPr="00000000">
          <w:rPr>
            <w:rFonts w:ascii="Cambria" w:cs="Cambria" w:eastAsia="Cambria" w:hAnsi="Cambria"/>
            <w:b w:val="0"/>
            <w:bCs w:val="0"/>
            <w:i w:val="1"/>
            <w:iCs w:val="1"/>
            <w:smallCaps w:val="0"/>
            <w:strike w:val="0"/>
            <w:color w:val="467886"/>
            <w:sz w:val="20"/>
            <w:szCs w:val="20"/>
            <w:u w:val="single"/>
            <w:shd w:fill="auto" w:val="clear"/>
            <w:vertAlign w:val="baseline"/>
            <w:rtl w:val="0"/>
          </w:rPr>
          <w:t xml:space="preserve">Procedura de aplicare a etichetelor ODD în procesul academic</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se potrivesc disciplinei și ștergeți-le pe celelalte, inclusiv eticheta generală pentru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Dezvoltare durabilă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 dacă nu se aplică. Dacă nicio etichetă nu descrie disciplina, ștergeți-le pe toate și scrieți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Nu se aplică.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image" Target="media/image2.png"/><Relationship Id="rId9"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HelveticaNeue-regular.ttf"/><Relationship Id="rId4" Type="http://schemas.openxmlformats.org/officeDocument/2006/relationships/font" Target="fonts/HelveticaNeue-bold.ttf"/><Relationship Id="rId5" Type="http://schemas.openxmlformats.org/officeDocument/2006/relationships/font" Target="fonts/HelveticaNeue-italic.ttf"/><Relationship Id="rId6" Type="http://schemas.openxmlformats.org/officeDocument/2006/relationships/font" Target="fonts/HelveticaNeue-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AlYacHIrywlY82AVJRTQtUpl4A==">CgMxLjA4AHIhMXZnS0ZNN3k0R1Yxc0JvV09RZWV1T2VnRWxCRXBnSzNO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